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EAA" w:rsidRDefault="0041646D">
      <w:pPr>
        <w:pStyle w:val="BodyText"/>
        <w:spacing w:before="55"/>
        <w:ind w:left="3180"/>
      </w:pPr>
      <w:r>
        <w:rPr>
          <w:color w:val="181A18"/>
        </w:rPr>
        <w:t>Addendum</w:t>
      </w:r>
      <w:r>
        <w:rPr>
          <w:color w:val="181A18"/>
          <w:spacing w:val="23"/>
        </w:rPr>
        <w:t xml:space="preserve"> </w:t>
      </w:r>
      <w:r>
        <w:rPr>
          <w:color w:val="181A18"/>
        </w:rPr>
        <w:t>to</w:t>
      </w:r>
      <w:r>
        <w:rPr>
          <w:color w:val="181A18"/>
          <w:spacing w:val="6"/>
        </w:rPr>
        <w:t xml:space="preserve"> </w:t>
      </w:r>
      <w:r>
        <w:rPr>
          <w:color w:val="181A18"/>
        </w:rPr>
        <w:t>Offer Letter</w:t>
      </w:r>
    </w:p>
    <w:p w:rsidR="00842EAA" w:rsidRDefault="00842EAA">
      <w:pPr>
        <w:spacing w:before="4"/>
        <w:rPr>
          <w:rFonts w:ascii="Times New Roman" w:eastAsia="Times New Roman" w:hAnsi="Times New Roman" w:cs="Times New Roman"/>
          <w:sz w:val="26"/>
          <w:szCs w:val="26"/>
        </w:rPr>
      </w:pPr>
    </w:p>
    <w:p w:rsidR="00842EAA" w:rsidRDefault="0041646D">
      <w:pPr>
        <w:pStyle w:val="BodyText"/>
        <w:numPr>
          <w:ilvl w:val="1"/>
          <w:numId w:val="1"/>
        </w:numPr>
        <w:tabs>
          <w:tab w:val="left" w:pos="886"/>
        </w:tabs>
        <w:spacing w:line="250" w:lineRule="auto"/>
        <w:ind w:right="166" w:hanging="345"/>
      </w:pPr>
      <w:r>
        <w:rPr>
          <w:color w:val="181A18"/>
        </w:rPr>
        <w:t>[Academic</w:t>
      </w:r>
      <w:r>
        <w:rPr>
          <w:color w:val="181A18"/>
          <w:spacing w:val="12"/>
        </w:rPr>
        <w:t xml:space="preserve"> </w:t>
      </w:r>
      <w:r>
        <w:rPr>
          <w:color w:val="181A18"/>
        </w:rPr>
        <w:t>appointee's</w:t>
      </w:r>
      <w:r>
        <w:rPr>
          <w:color w:val="181A18"/>
          <w:spacing w:val="28"/>
        </w:rPr>
        <w:t xml:space="preserve"> </w:t>
      </w:r>
      <w:r>
        <w:rPr>
          <w:color w:val="181A18"/>
        </w:rPr>
        <w:t>name]</w:t>
      </w:r>
      <w:r>
        <w:rPr>
          <w:color w:val="181A18"/>
          <w:spacing w:val="29"/>
        </w:rPr>
        <w:t xml:space="preserve"> </w:t>
      </w:r>
      <w:r>
        <w:rPr>
          <w:color w:val="181A18"/>
        </w:rPr>
        <w:t>understands</w:t>
      </w:r>
      <w:r>
        <w:rPr>
          <w:color w:val="181A18"/>
          <w:spacing w:val="39"/>
        </w:rPr>
        <w:t xml:space="preserve"> </w:t>
      </w:r>
      <w:r>
        <w:rPr>
          <w:color w:val="181A18"/>
        </w:rPr>
        <w:t>that</w:t>
      </w:r>
      <w:r>
        <w:rPr>
          <w:color w:val="181A18"/>
          <w:spacing w:val="20"/>
        </w:rPr>
        <w:t xml:space="preserve"> </w:t>
      </w:r>
      <w:r>
        <w:rPr>
          <w:color w:val="181A18"/>
        </w:rPr>
        <w:t>the</w:t>
      </w:r>
      <w:r>
        <w:rPr>
          <w:color w:val="181A18"/>
          <w:spacing w:val="11"/>
        </w:rPr>
        <w:t xml:space="preserve"> </w:t>
      </w:r>
      <w:r>
        <w:rPr>
          <w:color w:val="181A18"/>
        </w:rPr>
        <w:t>University</w:t>
      </w:r>
      <w:r>
        <w:rPr>
          <w:color w:val="181A18"/>
          <w:spacing w:val="40"/>
        </w:rPr>
        <w:t xml:space="preserve"> </w:t>
      </w:r>
      <w:r>
        <w:rPr>
          <w:color w:val="181A18"/>
        </w:rPr>
        <w:t>of</w:t>
      </w:r>
      <w:r>
        <w:rPr>
          <w:color w:val="181A18"/>
          <w:spacing w:val="18"/>
        </w:rPr>
        <w:t xml:space="preserve"> </w:t>
      </w:r>
      <w:r>
        <w:rPr>
          <w:color w:val="181A18"/>
        </w:rPr>
        <w:t>California</w:t>
      </w:r>
      <w:r>
        <w:rPr>
          <w:color w:val="181A18"/>
          <w:spacing w:val="36"/>
        </w:rPr>
        <w:t xml:space="preserve"> </w:t>
      </w:r>
      <w:r>
        <w:rPr>
          <w:color w:val="181A18"/>
        </w:rPr>
        <w:t>currently</w:t>
      </w:r>
      <w:r>
        <w:rPr>
          <w:color w:val="181A18"/>
          <w:spacing w:val="22"/>
        </w:rPr>
        <w:t xml:space="preserve"> </w:t>
      </w:r>
      <w:r>
        <w:rPr>
          <w:color w:val="181A18"/>
        </w:rPr>
        <w:t>is</w:t>
      </w:r>
      <w:r>
        <w:rPr>
          <w:color w:val="181A18"/>
          <w:w w:val="104"/>
        </w:rPr>
        <w:t xml:space="preserve"> </w:t>
      </w:r>
      <w:r>
        <w:rPr>
          <w:color w:val="181A18"/>
        </w:rPr>
        <w:t>considering</w:t>
      </w:r>
      <w:r>
        <w:rPr>
          <w:color w:val="181A18"/>
          <w:spacing w:val="33"/>
        </w:rPr>
        <w:t xml:space="preserve"> </w:t>
      </w:r>
      <w:r>
        <w:rPr>
          <w:color w:val="181A18"/>
        </w:rPr>
        <w:t>changes</w:t>
      </w:r>
      <w:r>
        <w:rPr>
          <w:color w:val="181A18"/>
          <w:spacing w:val="20"/>
        </w:rPr>
        <w:t xml:space="preserve"> </w:t>
      </w:r>
      <w:r>
        <w:rPr>
          <w:color w:val="181A18"/>
        </w:rPr>
        <w:t>to</w:t>
      </w:r>
      <w:r>
        <w:rPr>
          <w:color w:val="181A18"/>
          <w:spacing w:val="12"/>
        </w:rPr>
        <w:t xml:space="preserve"> </w:t>
      </w:r>
      <w:r>
        <w:rPr>
          <w:color w:val="181A18"/>
        </w:rPr>
        <w:t>retirement</w:t>
      </w:r>
      <w:r>
        <w:rPr>
          <w:color w:val="181A18"/>
          <w:spacing w:val="32"/>
        </w:rPr>
        <w:t xml:space="preserve"> </w:t>
      </w:r>
      <w:r>
        <w:rPr>
          <w:color w:val="181A18"/>
        </w:rPr>
        <w:t>benefits,</w:t>
      </w:r>
      <w:r>
        <w:rPr>
          <w:color w:val="181A18"/>
          <w:spacing w:val="37"/>
        </w:rPr>
        <w:t xml:space="preserve"> </w:t>
      </w:r>
      <w:r>
        <w:rPr>
          <w:color w:val="181A18"/>
        </w:rPr>
        <w:t>including</w:t>
      </w:r>
      <w:r>
        <w:rPr>
          <w:color w:val="181A18"/>
          <w:spacing w:val="22"/>
        </w:rPr>
        <w:t xml:space="preserve"> </w:t>
      </w:r>
      <w:r>
        <w:rPr>
          <w:color w:val="181A18"/>
        </w:rPr>
        <w:t>the</w:t>
      </w:r>
      <w:r>
        <w:rPr>
          <w:color w:val="181A18"/>
          <w:spacing w:val="6"/>
        </w:rPr>
        <w:t xml:space="preserve"> </w:t>
      </w:r>
      <w:r>
        <w:rPr>
          <w:color w:val="181A18"/>
        </w:rPr>
        <w:t>University</w:t>
      </w:r>
      <w:r>
        <w:rPr>
          <w:color w:val="181A18"/>
          <w:spacing w:val="31"/>
        </w:rPr>
        <w:t xml:space="preserve"> </w:t>
      </w:r>
      <w:r>
        <w:rPr>
          <w:color w:val="181A18"/>
        </w:rPr>
        <w:t>of</w:t>
      </w:r>
      <w:r>
        <w:rPr>
          <w:color w:val="181A18"/>
          <w:spacing w:val="13"/>
        </w:rPr>
        <w:t xml:space="preserve"> </w:t>
      </w:r>
      <w:r>
        <w:rPr>
          <w:color w:val="181A18"/>
        </w:rPr>
        <w:t>California</w:t>
      </w:r>
      <w:r>
        <w:rPr>
          <w:color w:val="181A18"/>
          <w:w w:val="101"/>
        </w:rPr>
        <w:t xml:space="preserve"> </w:t>
      </w:r>
      <w:r>
        <w:rPr>
          <w:color w:val="181A18"/>
        </w:rPr>
        <w:t>Retirement</w:t>
      </w:r>
      <w:r>
        <w:rPr>
          <w:color w:val="181A18"/>
          <w:spacing w:val="26"/>
        </w:rPr>
        <w:t xml:space="preserve"> </w:t>
      </w:r>
      <w:r>
        <w:rPr>
          <w:color w:val="181A18"/>
        </w:rPr>
        <w:t>Plan</w:t>
      </w:r>
      <w:r>
        <w:rPr>
          <w:color w:val="181A18"/>
          <w:spacing w:val="18"/>
        </w:rPr>
        <w:t xml:space="preserve"> </w:t>
      </w:r>
      <w:r>
        <w:rPr>
          <w:color w:val="181A18"/>
        </w:rPr>
        <w:t>(UCRP),</w:t>
      </w:r>
      <w:r>
        <w:rPr>
          <w:color w:val="181A18"/>
          <w:spacing w:val="15"/>
        </w:rPr>
        <w:t xml:space="preserve"> </w:t>
      </w:r>
      <w:r>
        <w:rPr>
          <w:color w:val="181A18"/>
        </w:rPr>
        <w:t>that</w:t>
      </w:r>
      <w:r>
        <w:rPr>
          <w:color w:val="181A18"/>
          <w:spacing w:val="15"/>
        </w:rPr>
        <w:t xml:space="preserve"> </w:t>
      </w:r>
      <w:r>
        <w:rPr>
          <w:color w:val="181A18"/>
        </w:rPr>
        <w:t>will</w:t>
      </w:r>
      <w:r>
        <w:rPr>
          <w:color w:val="181A18"/>
          <w:spacing w:val="20"/>
        </w:rPr>
        <w:t xml:space="preserve"> </w:t>
      </w:r>
      <w:r>
        <w:rPr>
          <w:color w:val="181A18"/>
        </w:rPr>
        <w:t>take</w:t>
      </w:r>
      <w:r>
        <w:rPr>
          <w:color w:val="181A18"/>
          <w:spacing w:val="19"/>
        </w:rPr>
        <w:t xml:space="preserve"> </w:t>
      </w:r>
      <w:r>
        <w:rPr>
          <w:color w:val="181A18"/>
        </w:rPr>
        <w:t>effect</w:t>
      </w:r>
      <w:r>
        <w:rPr>
          <w:color w:val="181A18"/>
          <w:spacing w:val="17"/>
        </w:rPr>
        <w:t xml:space="preserve"> </w:t>
      </w:r>
      <w:r>
        <w:rPr>
          <w:color w:val="181A18"/>
        </w:rPr>
        <w:t>for</w:t>
      </w:r>
      <w:r>
        <w:rPr>
          <w:color w:val="181A18"/>
          <w:spacing w:val="7"/>
        </w:rPr>
        <w:t xml:space="preserve"> </w:t>
      </w:r>
      <w:r>
        <w:rPr>
          <w:color w:val="181A18"/>
        </w:rPr>
        <w:t>individuals</w:t>
      </w:r>
      <w:r>
        <w:rPr>
          <w:color w:val="181A18"/>
          <w:spacing w:val="37"/>
        </w:rPr>
        <w:t xml:space="preserve"> </w:t>
      </w:r>
      <w:r>
        <w:rPr>
          <w:color w:val="181A18"/>
        </w:rPr>
        <w:t>appointed</w:t>
      </w:r>
      <w:r>
        <w:rPr>
          <w:color w:val="181A18"/>
          <w:spacing w:val="35"/>
        </w:rPr>
        <w:t xml:space="preserve"> </w:t>
      </w:r>
      <w:r>
        <w:rPr>
          <w:color w:val="181A18"/>
        </w:rPr>
        <w:t>on</w:t>
      </w:r>
      <w:r>
        <w:rPr>
          <w:color w:val="181A18"/>
          <w:spacing w:val="7"/>
        </w:rPr>
        <w:t xml:space="preserve"> </w:t>
      </w:r>
      <w:r>
        <w:rPr>
          <w:color w:val="181A18"/>
        </w:rPr>
        <w:t>or</w:t>
      </w:r>
      <w:r>
        <w:rPr>
          <w:color w:val="181A18"/>
          <w:spacing w:val="10"/>
        </w:rPr>
        <w:t xml:space="preserve"> </w:t>
      </w:r>
      <w:r>
        <w:rPr>
          <w:color w:val="181A18"/>
        </w:rPr>
        <w:t>after</w:t>
      </w:r>
      <w:r>
        <w:rPr>
          <w:color w:val="181A18"/>
          <w:spacing w:val="8"/>
        </w:rPr>
        <w:t xml:space="preserve"> </w:t>
      </w:r>
      <w:r>
        <w:rPr>
          <w:color w:val="181A18"/>
        </w:rPr>
        <w:t>July</w:t>
      </w:r>
      <w:r>
        <w:rPr>
          <w:color w:val="181A18"/>
          <w:spacing w:val="29"/>
        </w:rPr>
        <w:t xml:space="preserve"> </w:t>
      </w:r>
      <w:r>
        <w:rPr>
          <w:color w:val="181A18"/>
        </w:rPr>
        <w:t>1,</w:t>
      </w:r>
      <w:r>
        <w:rPr>
          <w:color w:val="181A18"/>
          <w:w w:val="102"/>
        </w:rPr>
        <w:t xml:space="preserve"> </w:t>
      </w:r>
      <w:r>
        <w:rPr>
          <w:color w:val="181A18"/>
        </w:rPr>
        <w:t xml:space="preserve">2016.  </w:t>
      </w:r>
      <w:r>
        <w:rPr>
          <w:color w:val="181A18"/>
          <w:spacing w:val="2"/>
        </w:rPr>
        <w:t xml:space="preserve"> </w:t>
      </w:r>
      <w:r>
        <w:rPr>
          <w:color w:val="181A18"/>
        </w:rPr>
        <w:t>(See</w:t>
      </w:r>
      <w:r>
        <w:rPr>
          <w:color w:val="181A18"/>
          <w:spacing w:val="12"/>
        </w:rPr>
        <w:t xml:space="preserve"> </w:t>
      </w:r>
      <w:hyperlink r:id="rId6">
        <w:r>
          <w:rPr>
            <w:color w:val="033D85"/>
          </w:rPr>
          <w:t>http://ucnet.universityofcalifornia.edu/compensation-and-benefits</w:t>
        </w:r>
      </w:hyperlink>
      <w:r>
        <w:rPr>
          <w:color w:val="033D85"/>
        </w:rPr>
        <w:t xml:space="preserve"> </w:t>
      </w:r>
      <w:r>
        <w:rPr>
          <w:color w:val="033D85"/>
          <w:spacing w:val="35"/>
        </w:rPr>
        <w:t xml:space="preserve"> </w:t>
      </w:r>
      <w:r>
        <w:rPr>
          <w:color w:val="3F6789"/>
          <w:spacing w:val="1"/>
        </w:rPr>
        <w:t>/</w:t>
      </w:r>
      <w:r>
        <w:rPr>
          <w:color w:val="033D85"/>
        </w:rPr>
        <w:t>2016-</w:t>
      </w:r>
      <w:r>
        <w:rPr>
          <w:color w:val="033D85"/>
          <w:spacing w:val="22"/>
          <w:w w:val="102"/>
        </w:rPr>
        <w:t xml:space="preserve"> </w:t>
      </w:r>
      <w:r>
        <w:rPr>
          <w:color w:val="033D85"/>
        </w:rPr>
        <w:t>retireme</w:t>
      </w:r>
      <w:r>
        <w:rPr>
          <w:color w:val="1F447E"/>
        </w:rPr>
        <w:t>n</w:t>
      </w:r>
      <w:r>
        <w:rPr>
          <w:color w:val="033D85"/>
        </w:rPr>
        <w:t>t-benefits-advisory-task-force/index.html)</w:t>
      </w:r>
    </w:p>
    <w:p w:rsidR="00842EAA" w:rsidRDefault="0041646D">
      <w:pPr>
        <w:pStyle w:val="BodyText"/>
        <w:numPr>
          <w:ilvl w:val="1"/>
          <w:numId w:val="1"/>
        </w:numPr>
        <w:tabs>
          <w:tab w:val="left" w:pos="875"/>
        </w:tabs>
        <w:spacing w:before="19" w:line="247" w:lineRule="auto"/>
        <w:ind w:left="878" w:right="617" w:hanging="352"/>
      </w:pPr>
      <w:r>
        <w:rPr>
          <w:color w:val="181A18"/>
        </w:rPr>
        <w:t>Benefit</w:t>
      </w:r>
      <w:r>
        <w:rPr>
          <w:color w:val="181A18"/>
          <w:spacing w:val="29"/>
        </w:rPr>
        <w:t xml:space="preserve"> </w:t>
      </w:r>
      <w:r>
        <w:rPr>
          <w:color w:val="181A18"/>
        </w:rPr>
        <w:t>changes</w:t>
      </w:r>
      <w:r>
        <w:rPr>
          <w:color w:val="181A18"/>
          <w:spacing w:val="18"/>
        </w:rPr>
        <w:t xml:space="preserve"> </w:t>
      </w:r>
      <w:r>
        <w:rPr>
          <w:color w:val="181A18"/>
        </w:rPr>
        <w:t>will</w:t>
      </w:r>
      <w:r>
        <w:rPr>
          <w:color w:val="181A18"/>
          <w:spacing w:val="19"/>
        </w:rPr>
        <w:t xml:space="preserve"> </w:t>
      </w:r>
      <w:r>
        <w:rPr>
          <w:color w:val="181A18"/>
        </w:rPr>
        <w:t>not</w:t>
      </w:r>
      <w:r>
        <w:rPr>
          <w:color w:val="181A18"/>
          <w:spacing w:val="12"/>
        </w:rPr>
        <w:t xml:space="preserve"> </w:t>
      </w:r>
      <w:r>
        <w:rPr>
          <w:color w:val="181A18"/>
        </w:rPr>
        <w:t>be</w:t>
      </w:r>
      <w:r>
        <w:rPr>
          <w:color w:val="181A18"/>
          <w:spacing w:val="15"/>
        </w:rPr>
        <w:t xml:space="preserve"> </w:t>
      </w:r>
      <w:r>
        <w:rPr>
          <w:color w:val="181A18"/>
        </w:rPr>
        <w:t>finalized</w:t>
      </w:r>
      <w:r>
        <w:rPr>
          <w:color w:val="181A18"/>
          <w:spacing w:val="29"/>
        </w:rPr>
        <w:t xml:space="preserve"> </w:t>
      </w:r>
      <w:r>
        <w:rPr>
          <w:color w:val="181A18"/>
        </w:rPr>
        <w:t>or</w:t>
      </w:r>
      <w:r>
        <w:rPr>
          <w:color w:val="181A18"/>
          <w:spacing w:val="14"/>
        </w:rPr>
        <w:t xml:space="preserve"> </w:t>
      </w:r>
      <w:r>
        <w:rPr>
          <w:color w:val="181A18"/>
        </w:rPr>
        <w:t>approved</w:t>
      </w:r>
      <w:r>
        <w:rPr>
          <w:color w:val="181A18"/>
          <w:spacing w:val="19"/>
        </w:rPr>
        <w:t xml:space="preserve"> </w:t>
      </w:r>
      <w:r>
        <w:rPr>
          <w:color w:val="181A18"/>
        </w:rPr>
        <w:t>by</w:t>
      </w:r>
      <w:r>
        <w:rPr>
          <w:color w:val="181A18"/>
          <w:spacing w:val="16"/>
        </w:rPr>
        <w:t xml:space="preserve"> </w:t>
      </w:r>
      <w:r>
        <w:rPr>
          <w:color w:val="181A18"/>
        </w:rPr>
        <w:t>the</w:t>
      </w:r>
      <w:r>
        <w:rPr>
          <w:color w:val="181A18"/>
          <w:spacing w:val="8"/>
        </w:rPr>
        <w:t xml:space="preserve"> </w:t>
      </w:r>
      <w:r>
        <w:rPr>
          <w:color w:val="181A18"/>
        </w:rPr>
        <w:t>Regents</w:t>
      </w:r>
      <w:r>
        <w:rPr>
          <w:color w:val="181A18"/>
          <w:spacing w:val="25"/>
        </w:rPr>
        <w:t xml:space="preserve"> </w:t>
      </w:r>
      <w:r>
        <w:rPr>
          <w:color w:val="181A18"/>
        </w:rPr>
        <w:t>of</w:t>
      </w:r>
      <w:r>
        <w:rPr>
          <w:color w:val="181A18"/>
          <w:spacing w:val="4"/>
        </w:rPr>
        <w:t xml:space="preserve"> </w:t>
      </w:r>
      <w:r>
        <w:rPr>
          <w:color w:val="181A18"/>
        </w:rPr>
        <w:t>the</w:t>
      </w:r>
      <w:r>
        <w:rPr>
          <w:color w:val="181A18"/>
          <w:spacing w:val="6"/>
        </w:rPr>
        <w:t xml:space="preserve"> </w:t>
      </w:r>
      <w:r>
        <w:rPr>
          <w:color w:val="181A18"/>
        </w:rPr>
        <w:t>University</w:t>
      </w:r>
      <w:r>
        <w:rPr>
          <w:color w:val="181A18"/>
          <w:spacing w:val="20"/>
        </w:rPr>
        <w:t xml:space="preserve"> </w:t>
      </w:r>
      <w:r>
        <w:rPr>
          <w:color w:val="181A18"/>
        </w:rPr>
        <w:t>of</w:t>
      </w:r>
      <w:r>
        <w:rPr>
          <w:color w:val="181A18"/>
          <w:w w:val="104"/>
        </w:rPr>
        <w:t xml:space="preserve"> </w:t>
      </w:r>
      <w:r>
        <w:rPr>
          <w:color w:val="181A18"/>
        </w:rPr>
        <w:t>California</w:t>
      </w:r>
      <w:r>
        <w:rPr>
          <w:color w:val="181A18"/>
          <w:spacing w:val="22"/>
        </w:rPr>
        <w:t xml:space="preserve"> </w:t>
      </w:r>
      <w:r>
        <w:rPr>
          <w:color w:val="181A18"/>
        </w:rPr>
        <w:t>until</w:t>
      </w:r>
      <w:r>
        <w:rPr>
          <w:color w:val="181A18"/>
          <w:spacing w:val="38"/>
        </w:rPr>
        <w:t xml:space="preserve"> </w:t>
      </w:r>
      <w:r>
        <w:rPr>
          <w:color w:val="181A18"/>
        </w:rPr>
        <w:t>spring</w:t>
      </w:r>
      <w:r>
        <w:rPr>
          <w:color w:val="181A18"/>
          <w:spacing w:val="11"/>
        </w:rPr>
        <w:t xml:space="preserve"> </w:t>
      </w:r>
      <w:r>
        <w:rPr>
          <w:color w:val="181A18"/>
        </w:rPr>
        <w:t>2016.</w:t>
      </w:r>
    </w:p>
    <w:p w:rsidR="00842EAA" w:rsidRDefault="0041646D">
      <w:pPr>
        <w:pStyle w:val="BodyText"/>
        <w:numPr>
          <w:ilvl w:val="1"/>
          <w:numId w:val="1"/>
        </w:numPr>
        <w:tabs>
          <w:tab w:val="left" w:pos="875"/>
        </w:tabs>
        <w:spacing w:before="22" w:line="250" w:lineRule="auto"/>
        <w:ind w:right="192" w:hanging="345"/>
      </w:pPr>
      <w:r>
        <w:rPr>
          <w:color w:val="181A18"/>
        </w:rPr>
        <w:t>To</w:t>
      </w:r>
      <w:r>
        <w:rPr>
          <w:color w:val="181A18"/>
          <w:spacing w:val="8"/>
        </w:rPr>
        <w:t xml:space="preserve"> </w:t>
      </w:r>
      <w:r>
        <w:rPr>
          <w:color w:val="181A18"/>
        </w:rPr>
        <w:t>provide</w:t>
      </w:r>
      <w:r>
        <w:rPr>
          <w:color w:val="181A18"/>
          <w:spacing w:val="32"/>
        </w:rPr>
        <w:t xml:space="preserve"> </w:t>
      </w:r>
      <w:r>
        <w:rPr>
          <w:color w:val="181A18"/>
        </w:rPr>
        <w:t>greater</w:t>
      </w:r>
      <w:r>
        <w:rPr>
          <w:color w:val="181A18"/>
          <w:spacing w:val="29"/>
        </w:rPr>
        <w:t xml:space="preserve"> </w:t>
      </w:r>
      <w:r>
        <w:rPr>
          <w:color w:val="181A18"/>
        </w:rPr>
        <w:t>certainty</w:t>
      </w:r>
      <w:r>
        <w:rPr>
          <w:color w:val="181A18"/>
          <w:spacing w:val="13"/>
        </w:rPr>
        <w:t xml:space="preserve"> </w:t>
      </w:r>
      <w:r>
        <w:rPr>
          <w:color w:val="181A18"/>
        </w:rPr>
        <w:t>to</w:t>
      </w:r>
      <w:r>
        <w:rPr>
          <w:color w:val="181A18"/>
          <w:spacing w:val="16"/>
        </w:rPr>
        <w:t xml:space="preserve"> </w:t>
      </w:r>
      <w:r>
        <w:rPr>
          <w:color w:val="181A18"/>
        </w:rPr>
        <w:t>Dr.</w:t>
      </w:r>
      <w:r>
        <w:rPr>
          <w:color w:val="181A18"/>
          <w:spacing w:val="29"/>
        </w:rPr>
        <w:t xml:space="preserve"> </w:t>
      </w:r>
      <w:r>
        <w:rPr>
          <w:color w:val="181A18"/>
        </w:rPr>
        <w:t>[last</w:t>
      </w:r>
      <w:r>
        <w:rPr>
          <w:color w:val="181A18"/>
          <w:spacing w:val="-8"/>
        </w:rPr>
        <w:t xml:space="preserve"> </w:t>
      </w:r>
      <w:r>
        <w:rPr>
          <w:color w:val="181A18"/>
        </w:rPr>
        <w:t>name]</w:t>
      </w:r>
      <w:r>
        <w:rPr>
          <w:color w:val="181A18"/>
          <w:spacing w:val="18"/>
        </w:rPr>
        <w:t xml:space="preserve"> </w:t>
      </w:r>
      <w:r>
        <w:rPr>
          <w:color w:val="181A18"/>
        </w:rPr>
        <w:t>regarding</w:t>
      </w:r>
      <w:r>
        <w:rPr>
          <w:color w:val="181A18"/>
          <w:spacing w:val="22"/>
        </w:rPr>
        <w:t xml:space="preserve"> </w:t>
      </w:r>
      <w:r>
        <w:rPr>
          <w:color w:val="181A18"/>
        </w:rPr>
        <w:t>the</w:t>
      </w:r>
      <w:r>
        <w:rPr>
          <w:color w:val="181A18"/>
          <w:spacing w:val="10"/>
        </w:rPr>
        <w:t xml:space="preserve"> </w:t>
      </w:r>
      <w:r>
        <w:rPr>
          <w:color w:val="181A18"/>
        </w:rPr>
        <w:t>terms</w:t>
      </w:r>
      <w:r>
        <w:rPr>
          <w:color w:val="181A18"/>
          <w:spacing w:val="21"/>
        </w:rPr>
        <w:t xml:space="preserve"> </w:t>
      </w:r>
      <w:r>
        <w:rPr>
          <w:color w:val="181A18"/>
        </w:rPr>
        <w:t>of</w:t>
      </w:r>
      <w:r>
        <w:rPr>
          <w:color w:val="181A18"/>
          <w:spacing w:val="5"/>
        </w:rPr>
        <w:t xml:space="preserve"> </w:t>
      </w:r>
      <w:r>
        <w:rPr>
          <w:color w:val="181A18"/>
        </w:rPr>
        <w:t>the</w:t>
      </w:r>
      <w:r>
        <w:rPr>
          <w:color w:val="181A18"/>
          <w:spacing w:val="9"/>
        </w:rPr>
        <w:t xml:space="preserve"> </w:t>
      </w:r>
      <w:r>
        <w:rPr>
          <w:color w:val="181A18"/>
        </w:rPr>
        <w:t>University</w:t>
      </w:r>
      <w:r>
        <w:rPr>
          <w:color w:val="181A18"/>
          <w:spacing w:val="28"/>
        </w:rPr>
        <w:t xml:space="preserve"> </w:t>
      </w:r>
      <w:r>
        <w:rPr>
          <w:color w:val="181A18"/>
        </w:rPr>
        <w:t>of</w:t>
      </w:r>
      <w:r>
        <w:rPr>
          <w:color w:val="181A18"/>
          <w:w w:val="104"/>
        </w:rPr>
        <w:t xml:space="preserve"> </w:t>
      </w:r>
      <w:r>
        <w:rPr>
          <w:color w:val="181A18"/>
        </w:rPr>
        <w:t>California</w:t>
      </w:r>
      <w:r>
        <w:rPr>
          <w:color w:val="181A18"/>
          <w:spacing w:val="19"/>
        </w:rPr>
        <w:t xml:space="preserve"> </w:t>
      </w:r>
      <w:r>
        <w:rPr>
          <w:color w:val="181A18"/>
        </w:rPr>
        <w:t>Retirement</w:t>
      </w:r>
      <w:r>
        <w:rPr>
          <w:color w:val="181A18"/>
          <w:spacing w:val="34"/>
        </w:rPr>
        <w:t xml:space="preserve"> </w:t>
      </w:r>
      <w:r>
        <w:rPr>
          <w:color w:val="181A18"/>
        </w:rPr>
        <w:t>Plan</w:t>
      </w:r>
      <w:r>
        <w:rPr>
          <w:color w:val="181A18"/>
          <w:spacing w:val="9"/>
        </w:rPr>
        <w:t xml:space="preserve"> </w:t>
      </w:r>
      <w:r>
        <w:rPr>
          <w:color w:val="181A18"/>
        </w:rPr>
        <w:t>benefits</w:t>
      </w:r>
      <w:r>
        <w:rPr>
          <w:color w:val="181A18"/>
          <w:spacing w:val="32"/>
        </w:rPr>
        <w:t xml:space="preserve"> </w:t>
      </w:r>
      <w:r>
        <w:rPr>
          <w:color w:val="181A18"/>
        </w:rPr>
        <w:t>applicable</w:t>
      </w:r>
      <w:r>
        <w:rPr>
          <w:color w:val="181A18"/>
          <w:spacing w:val="14"/>
        </w:rPr>
        <w:t xml:space="preserve"> </w:t>
      </w:r>
      <w:r>
        <w:rPr>
          <w:color w:val="181A18"/>
        </w:rPr>
        <w:t>to</w:t>
      </w:r>
      <w:r>
        <w:rPr>
          <w:color w:val="181A18"/>
          <w:spacing w:val="15"/>
        </w:rPr>
        <w:t xml:space="preserve"> </w:t>
      </w:r>
      <w:r>
        <w:rPr>
          <w:color w:val="181A18"/>
        </w:rPr>
        <w:t>his/her</w:t>
      </w:r>
      <w:r>
        <w:rPr>
          <w:color w:val="181A18"/>
          <w:spacing w:val="30"/>
        </w:rPr>
        <w:t xml:space="preserve"> </w:t>
      </w:r>
      <w:r>
        <w:rPr>
          <w:color w:val="181A18"/>
        </w:rPr>
        <w:t>appointment,</w:t>
      </w:r>
      <w:r>
        <w:rPr>
          <w:color w:val="181A18"/>
          <w:spacing w:val="32"/>
        </w:rPr>
        <w:t xml:space="preserve"> </w:t>
      </w:r>
      <w:r>
        <w:rPr>
          <w:color w:val="181A18"/>
        </w:rPr>
        <w:t>the</w:t>
      </w:r>
      <w:r>
        <w:rPr>
          <w:color w:val="181A18"/>
          <w:spacing w:val="5"/>
        </w:rPr>
        <w:t xml:space="preserve"> </w:t>
      </w:r>
      <w:r>
        <w:rPr>
          <w:color w:val="181A18"/>
        </w:rPr>
        <w:t>parties</w:t>
      </w:r>
      <w:r>
        <w:rPr>
          <w:color w:val="181A18"/>
          <w:spacing w:val="29"/>
        </w:rPr>
        <w:t xml:space="preserve"> </w:t>
      </w:r>
      <w:r>
        <w:rPr>
          <w:color w:val="181A18"/>
        </w:rPr>
        <w:t>agree</w:t>
      </w:r>
      <w:r>
        <w:rPr>
          <w:color w:val="181A18"/>
          <w:spacing w:val="5"/>
        </w:rPr>
        <w:t xml:space="preserve"> </w:t>
      </w:r>
      <w:r>
        <w:rPr>
          <w:color w:val="181A18"/>
        </w:rPr>
        <w:t>to</w:t>
      </w:r>
      <w:r>
        <w:rPr>
          <w:color w:val="181A18"/>
          <w:w w:val="101"/>
        </w:rPr>
        <w:t xml:space="preserve"> </w:t>
      </w:r>
      <w:r>
        <w:rPr>
          <w:color w:val="181A18"/>
        </w:rPr>
        <w:t>move</w:t>
      </w:r>
      <w:r>
        <w:rPr>
          <w:color w:val="181A18"/>
          <w:spacing w:val="14"/>
        </w:rPr>
        <w:t xml:space="preserve"> </w:t>
      </w:r>
      <w:r>
        <w:rPr>
          <w:color w:val="181A18"/>
        </w:rPr>
        <w:t>forward</w:t>
      </w:r>
      <w:r>
        <w:rPr>
          <w:color w:val="181A18"/>
          <w:spacing w:val="19"/>
        </w:rPr>
        <w:t xml:space="preserve"> </w:t>
      </w:r>
      <w:r>
        <w:rPr>
          <w:color w:val="181A18"/>
        </w:rPr>
        <w:t>the</w:t>
      </w:r>
      <w:r>
        <w:rPr>
          <w:color w:val="181A18"/>
          <w:spacing w:val="9"/>
        </w:rPr>
        <w:t xml:space="preserve"> </w:t>
      </w:r>
      <w:r>
        <w:rPr>
          <w:color w:val="181A18"/>
        </w:rPr>
        <w:t>date</w:t>
      </w:r>
      <w:r>
        <w:rPr>
          <w:color w:val="181A18"/>
          <w:spacing w:val="11"/>
        </w:rPr>
        <w:t xml:space="preserve"> </w:t>
      </w:r>
      <w:r>
        <w:rPr>
          <w:color w:val="181A18"/>
        </w:rPr>
        <w:t>of</w:t>
      </w:r>
      <w:r>
        <w:rPr>
          <w:color w:val="181A18"/>
          <w:spacing w:val="7"/>
        </w:rPr>
        <w:t xml:space="preserve"> </w:t>
      </w:r>
      <w:r>
        <w:rPr>
          <w:color w:val="181A18"/>
        </w:rPr>
        <w:t>Dr.</w:t>
      </w:r>
      <w:r>
        <w:rPr>
          <w:color w:val="181A18"/>
          <w:spacing w:val="29"/>
        </w:rPr>
        <w:t xml:space="preserve"> </w:t>
      </w:r>
      <w:r>
        <w:rPr>
          <w:color w:val="181A18"/>
        </w:rPr>
        <w:t>[last</w:t>
      </w:r>
      <w:r>
        <w:rPr>
          <w:color w:val="181A18"/>
          <w:spacing w:val="-3"/>
        </w:rPr>
        <w:t xml:space="preserve"> </w:t>
      </w:r>
      <w:r>
        <w:rPr>
          <w:color w:val="181A18"/>
        </w:rPr>
        <w:t>name</w:t>
      </w:r>
      <w:r w:rsidR="0073429E">
        <w:rPr>
          <w:color w:val="181A18"/>
        </w:rPr>
        <w:t>]</w:t>
      </w:r>
      <w:r>
        <w:rPr>
          <w:color w:val="181A18"/>
          <w:spacing w:val="-17"/>
        </w:rPr>
        <w:t xml:space="preserve"> </w:t>
      </w:r>
      <w:r>
        <w:rPr>
          <w:color w:val="181A18"/>
        </w:rPr>
        <w:t>'s</w:t>
      </w:r>
      <w:r>
        <w:rPr>
          <w:color w:val="181A18"/>
          <w:spacing w:val="5"/>
        </w:rPr>
        <w:t xml:space="preserve"> </w:t>
      </w:r>
      <w:r>
        <w:rPr>
          <w:color w:val="181A18"/>
        </w:rPr>
        <w:t>appointment</w:t>
      </w:r>
      <w:r>
        <w:rPr>
          <w:color w:val="181A18"/>
          <w:spacing w:val="38"/>
        </w:rPr>
        <w:t xml:space="preserve"> </w:t>
      </w:r>
      <w:r>
        <w:rPr>
          <w:color w:val="181A18"/>
        </w:rPr>
        <w:t>so</w:t>
      </w:r>
      <w:r>
        <w:rPr>
          <w:color w:val="181A18"/>
          <w:spacing w:val="6"/>
        </w:rPr>
        <w:t xml:space="preserve"> </w:t>
      </w:r>
      <w:r>
        <w:rPr>
          <w:color w:val="181A18"/>
        </w:rPr>
        <w:t>that</w:t>
      </w:r>
      <w:r>
        <w:rPr>
          <w:color w:val="181A18"/>
          <w:spacing w:val="19"/>
        </w:rPr>
        <w:t xml:space="preserve"> </w:t>
      </w:r>
      <w:r>
        <w:rPr>
          <w:color w:val="181A18"/>
        </w:rPr>
        <w:t>Dr.</w:t>
      </w:r>
      <w:r>
        <w:rPr>
          <w:color w:val="181A18"/>
          <w:spacing w:val="28"/>
        </w:rPr>
        <w:t xml:space="preserve"> </w:t>
      </w:r>
      <w:r>
        <w:rPr>
          <w:color w:val="181A18"/>
        </w:rPr>
        <w:t>[last</w:t>
      </w:r>
      <w:r>
        <w:rPr>
          <w:color w:val="181A18"/>
          <w:spacing w:val="1"/>
        </w:rPr>
        <w:t xml:space="preserve"> </w:t>
      </w:r>
      <w:r>
        <w:rPr>
          <w:color w:val="181A18"/>
        </w:rPr>
        <w:t>name]</w:t>
      </w:r>
      <w:r>
        <w:rPr>
          <w:color w:val="181A18"/>
          <w:spacing w:val="25"/>
        </w:rPr>
        <w:t xml:space="preserve"> </w:t>
      </w:r>
      <w:r>
        <w:rPr>
          <w:color w:val="181A18"/>
        </w:rPr>
        <w:t>is</w:t>
      </w:r>
      <w:r>
        <w:rPr>
          <w:color w:val="181A18"/>
          <w:spacing w:val="11"/>
        </w:rPr>
        <w:t xml:space="preserve"> </w:t>
      </w:r>
      <w:r>
        <w:rPr>
          <w:color w:val="181A18"/>
        </w:rPr>
        <w:t>a</w:t>
      </w:r>
      <w:r>
        <w:rPr>
          <w:color w:val="181A18"/>
          <w:spacing w:val="23"/>
          <w:w w:val="101"/>
        </w:rPr>
        <w:t xml:space="preserve"> </w:t>
      </w:r>
      <w:r>
        <w:rPr>
          <w:color w:val="181A18"/>
        </w:rPr>
        <w:t>member</w:t>
      </w:r>
      <w:r>
        <w:rPr>
          <w:color w:val="181A18"/>
          <w:spacing w:val="31"/>
        </w:rPr>
        <w:t xml:space="preserve"> </w:t>
      </w:r>
      <w:r>
        <w:rPr>
          <w:color w:val="181A18"/>
        </w:rPr>
        <w:t>of</w:t>
      </w:r>
      <w:r>
        <w:rPr>
          <w:color w:val="181A18"/>
          <w:spacing w:val="8"/>
        </w:rPr>
        <w:t xml:space="preserve"> </w:t>
      </w:r>
      <w:r>
        <w:rPr>
          <w:color w:val="181A18"/>
        </w:rPr>
        <w:t>the</w:t>
      </w:r>
      <w:r>
        <w:rPr>
          <w:color w:val="181A18"/>
          <w:spacing w:val="12"/>
        </w:rPr>
        <w:t xml:space="preserve"> </w:t>
      </w:r>
      <w:r>
        <w:rPr>
          <w:color w:val="181A18"/>
        </w:rPr>
        <w:t>2013</w:t>
      </w:r>
      <w:r>
        <w:rPr>
          <w:color w:val="181A18"/>
          <w:spacing w:val="20"/>
        </w:rPr>
        <w:t xml:space="preserve"> </w:t>
      </w:r>
      <w:r>
        <w:rPr>
          <w:color w:val="181A18"/>
        </w:rPr>
        <w:t>Tier</w:t>
      </w:r>
      <w:r>
        <w:rPr>
          <w:color w:val="181A18"/>
          <w:spacing w:val="18"/>
        </w:rPr>
        <w:t xml:space="preserve"> </w:t>
      </w:r>
      <w:r>
        <w:rPr>
          <w:color w:val="181A18"/>
        </w:rPr>
        <w:t>of</w:t>
      </w:r>
      <w:r>
        <w:rPr>
          <w:color w:val="181A18"/>
          <w:spacing w:val="8"/>
        </w:rPr>
        <w:t xml:space="preserve"> </w:t>
      </w:r>
      <w:r>
        <w:rPr>
          <w:color w:val="181A18"/>
        </w:rPr>
        <w:t>UCRP.</w:t>
      </w:r>
    </w:p>
    <w:p w:rsidR="00842EAA" w:rsidRDefault="00842EAA">
      <w:pPr>
        <w:rPr>
          <w:rFonts w:ascii="Times New Roman" w:eastAsia="Times New Roman" w:hAnsi="Times New Roman" w:cs="Times New Roman"/>
        </w:rPr>
      </w:pPr>
    </w:p>
    <w:p w:rsidR="00842EAA" w:rsidRDefault="00842EAA">
      <w:pPr>
        <w:spacing w:before="10"/>
        <w:rPr>
          <w:rFonts w:ascii="Times New Roman" w:eastAsia="Times New Roman" w:hAnsi="Times New Roman" w:cs="Times New Roman"/>
        </w:rPr>
      </w:pPr>
    </w:p>
    <w:p w:rsidR="00842EAA" w:rsidRDefault="0041646D">
      <w:pPr>
        <w:pStyle w:val="BodyText"/>
        <w:spacing w:line="251" w:lineRule="auto"/>
        <w:ind w:left="170" w:right="166" w:hanging="65"/>
      </w:pPr>
      <w:r>
        <w:rPr>
          <w:color w:val="B6B5A8"/>
          <w:spacing w:val="-37"/>
          <w:w w:val="105"/>
        </w:rPr>
        <w:t>·</w:t>
      </w:r>
      <w:r>
        <w:rPr>
          <w:color w:val="181A18"/>
          <w:w w:val="105"/>
        </w:rPr>
        <w:t>Therefore,</w:t>
      </w:r>
      <w:r>
        <w:rPr>
          <w:color w:val="181A18"/>
          <w:spacing w:val="-1"/>
          <w:w w:val="105"/>
        </w:rPr>
        <w:t xml:space="preserve"> </w:t>
      </w:r>
      <w:r>
        <w:rPr>
          <w:color w:val="181A18"/>
          <w:w w:val="105"/>
        </w:rPr>
        <w:t>[Academic</w:t>
      </w:r>
      <w:r>
        <w:rPr>
          <w:color w:val="181A18"/>
          <w:spacing w:val="-17"/>
          <w:w w:val="105"/>
        </w:rPr>
        <w:t xml:space="preserve"> </w:t>
      </w:r>
      <w:r>
        <w:rPr>
          <w:color w:val="181A18"/>
          <w:w w:val="105"/>
        </w:rPr>
        <w:t>appointee's</w:t>
      </w:r>
      <w:r>
        <w:rPr>
          <w:color w:val="181A18"/>
          <w:spacing w:val="-10"/>
          <w:w w:val="105"/>
        </w:rPr>
        <w:t xml:space="preserve"> </w:t>
      </w:r>
      <w:r>
        <w:rPr>
          <w:color w:val="181A18"/>
          <w:w w:val="105"/>
        </w:rPr>
        <w:t>name]</w:t>
      </w:r>
      <w:r>
        <w:rPr>
          <w:color w:val="181A18"/>
          <w:spacing w:val="-4"/>
          <w:w w:val="105"/>
        </w:rPr>
        <w:t xml:space="preserve"> </w:t>
      </w:r>
      <w:r>
        <w:rPr>
          <w:color w:val="181A18"/>
          <w:w w:val="105"/>
        </w:rPr>
        <w:t>and</w:t>
      </w:r>
      <w:r>
        <w:rPr>
          <w:color w:val="181A18"/>
          <w:spacing w:val="-4"/>
          <w:w w:val="105"/>
        </w:rPr>
        <w:t xml:space="preserve"> </w:t>
      </w:r>
      <w:r>
        <w:rPr>
          <w:color w:val="181A18"/>
          <w:w w:val="105"/>
        </w:rPr>
        <w:t>UCSF</w:t>
      </w:r>
      <w:r>
        <w:rPr>
          <w:color w:val="181A18"/>
          <w:spacing w:val="-15"/>
          <w:w w:val="105"/>
        </w:rPr>
        <w:t xml:space="preserve"> </w:t>
      </w:r>
      <w:r>
        <w:rPr>
          <w:color w:val="181A18"/>
          <w:w w:val="105"/>
        </w:rPr>
        <w:t>agree</w:t>
      </w:r>
      <w:r>
        <w:rPr>
          <w:color w:val="181A18"/>
          <w:spacing w:val="-19"/>
          <w:w w:val="105"/>
        </w:rPr>
        <w:t xml:space="preserve"> </w:t>
      </w:r>
      <w:r>
        <w:rPr>
          <w:color w:val="181A18"/>
          <w:w w:val="105"/>
        </w:rPr>
        <w:t>to</w:t>
      </w:r>
      <w:r>
        <w:rPr>
          <w:color w:val="181A18"/>
          <w:spacing w:val="-16"/>
          <w:w w:val="105"/>
        </w:rPr>
        <w:t xml:space="preserve"> </w:t>
      </w:r>
      <w:r>
        <w:rPr>
          <w:color w:val="181A18"/>
          <w:w w:val="105"/>
        </w:rPr>
        <w:t>modify</w:t>
      </w:r>
      <w:r>
        <w:rPr>
          <w:color w:val="181A18"/>
          <w:spacing w:val="-13"/>
          <w:w w:val="105"/>
        </w:rPr>
        <w:t xml:space="preserve"> </w:t>
      </w:r>
      <w:r>
        <w:rPr>
          <w:color w:val="181A18"/>
          <w:w w:val="105"/>
        </w:rPr>
        <w:t>Dr.</w:t>
      </w:r>
      <w:r>
        <w:rPr>
          <w:color w:val="181A18"/>
          <w:spacing w:val="-6"/>
          <w:w w:val="105"/>
        </w:rPr>
        <w:t xml:space="preserve"> </w:t>
      </w:r>
      <w:r>
        <w:rPr>
          <w:color w:val="181A18"/>
          <w:w w:val="105"/>
        </w:rPr>
        <w:t>[last</w:t>
      </w:r>
      <w:r>
        <w:rPr>
          <w:color w:val="181A18"/>
          <w:spacing w:val="-26"/>
          <w:w w:val="105"/>
        </w:rPr>
        <w:t xml:space="preserve"> </w:t>
      </w:r>
      <w:r>
        <w:rPr>
          <w:color w:val="181A18"/>
          <w:w w:val="105"/>
        </w:rPr>
        <w:t>nam</w:t>
      </w:r>
      <w:r>
        <w:rPr>
          <w:color w:val="181A18"/>
          <w:spacing w:val="9"/>
          <w:w w:val="105"/>
        </w:rPr>
        <w:t>e</w:t>
      </w:r>
      <w:r w:rsidR="0073429E">
        <w:rPr>
          <w:color w:val="181A18"/>
          <w:spacing w:val="9"/>
          <w:w w:val="105"/>
        </w:rPr>
        <w:t>]</w:t>
      </w:r>
      <w:bookmarkStart w:id="0" w:name="_GoBack"/>
      <w:bookmarkEnd w:id="0"/>
      <w:r>
        <w:rPr>
          <w:color w:val="181A18"/>
          <w:spacing w:val="-31"/>
          <w:w w:val="105"/>
        </w:rPr>
        <w:t xml:space="preserve"> </w:t>
      </w:r>
      <w:r>
        <w:rPr>
          <w:color w:val="181A18"/>
          <w:w w:val="105"/>
        </w:rPr>
        <w:t>'s</w:t>
      </w:r>
      <w:r>
        <w:rPr>
          <w:color w:val="181A18"/>
          <w:w w:val="124"/>
        </w:rPr>
        <w:t xml:space="preserve"> </w:t>
      </w:r>
      <w:r>
        <w:rPr>
          <w:color w:val="181A18"/>
          <w:w w:val="105"/>
        </w:rPr>
        <w:t>appointment</w:t>
      </w:r>
      <w:r>
        <w:rPr>
          <w:color w:val="181A18"/>
          <w:spacing w:val="-19"/>
          <w:w w:val="105"/>
        </w:rPr>
        <w:t xml:space="preserve"> </w:t>
      </w:r>
      <w:r>
        <w:rPr>
          <w:color w:val="181A18"/>
          <w:w w:val="105"/>
        </w:rPr>
        <w:t>letter</w:t>
      </w:r>
      <w:r>
        <w:rPr>
          <w:color w:val="181A18"/>
          <w:spacing w:val="-25"/>
          <w:w w:val="105"/>
        </w:rPr>
        <w:t xml:space="preserve"> </w:t>
      </w:r>
      <w:r>
        <w:rPr>
          <w:color w:val="181A18"/>
          <w:w w:val="105"/>
        </w:rPr>
        <w:t>as</w:t>
      </w:r>
      <w:r>
        <w:rPr>
          <w:color w:val="181A18"/>
          <w:spacing w:val="-31"/>
          <w:w w:val="105"/>
        </w:rPr>
        <w:t xml:space="preserve"> </w:t>
      </w:r>
      <w:r>
        <w:rPr>
          <w:color w:val="181A18"/>
          <w:w w:val="105"/>
        </w:rPr>
        <w:t>follows:</w:t>
      </w:r>
    </w:p>
    <w:p w:rsidR="00842EAA" w:rsidRDefault="00842EAA">
      <w:pPr>
        <w:rPr>
          <w:rFonts w:ascii="Times New Roman" w:eastAsia="Times New Roman" w:hAnsi="Times New Roman" w:cs="Times New Roman"/>
        </w:rPr>
      </w:pPr>
    </w:p>
    <w:p w:rsidR="00842EAA" w:rsidRDefault="00842EAA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842EAA" w:rsidRDefault="0041646D">
      <w:pPr>
        <w:ind w:left="170" w:hanging="1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i/>
          <w:color w:val="181A18"/>
          <w:w w:val="105"/>
          <w:sz w:val="23"/>
        </w:rPr>
        <w:t>Dr.</w:t>
      </w:r>
      <w:r>
        <w:rPr>
          <w:rFonts w:ascii="Times New Roman"/>
          <w:i/>
          <w:color w:val="181A18"/>
          <w:spacing w:val="1"/>
          <w:w w:val="105"/>
          <w:sz w:val="23"/>
        </w:rPr>
        <w:t xml:space="preserve"> </w:t>
      </w:r>
      <w:r>
        <w:rPr>
          <w:rFonts w:ascii="Times New Roman"/>
          <w:i/>
          <w:color w:val="181A18"/>
          <w:w w:val="105"/>
          <w:sz w:val="23"/>
        </w:rPr>
        <w:t>[last</w:t>
      </w:r>
      <w:r>
        <w:rPr>
          <w:rFonts w:ascii="Times New Roman"/>
          <w:i/>
          <w:color w:val="181A18"/>
          <w:spacing w:val="3"/>
          <w:w w:val="105"/>
          <w:sz w:val="23"/>
        </w:rPr>
        <w:t xml:space="preserve"> </w:t>
      </w:r>
      <w:r>
        <w:rPr>
          <w:rFonts w:ascii="Times New Roman"/>
          <w:i/>
          <w:color w:val="181A18"/>
          <w:w w:val="105"/>
          <w:sz w:val="23"/>
        </w:rPr>
        <w:t>name]'s</w:t>
      </w:r>
      <w:r>
        <w:rPr>
          <w:rFonts w:ascii="Times New Roman"/>
          <w:i/>
          <w:color w:val="181A18"/>
          <w:spacing w:val="1"/>
          <w:w w:val="105"/>
          <w:sz w:val="23"/>
        </w:rPr>
        <w:t xml:space="preserve"> </w:t>
      </w:r>
      <w:r>
        <w:rPr>
          <w:rFonts w:ascii="Times New Roman"/>
          <w:i/>
          <w:color w:val="181A18"/>
          <w:w w:val="105"/>
          <w:sz w:val="23"/>
        </w:rPr>
        <w:t>appointment</w:t>
      </w:r>
      <w:r>
        <w:rPr>
          <w:rFonts w:ascii="Times New Roman"/>
          <w:i/>
          <w:color w:val="181A18"/>
          <w:spacing w:val="8"/>
          <w:w w:val="105"/>
          <w:sz w:val="23"/>
        </w:rPr>
        <w:t xml:space="preserve"> </w:t>
      </w:r>
      <w:r>
        <w:rPr>
          <w:rFonts w:ascii="Times New Roman"/>
          <w:i/>
          <w:color w:val="181A18"/>
          <w:w w:val="105"/>
          <w:sz w:val="23"/>
        </w:rPr>
        <w:t>with</w:t>
      </w:r>
      <w:r>
        <w:rPr>
          <w:rFonts w:ascii="Times New Roman"/>
          <w:i/>
          <w:color w:val="181A18"/>
          <w:spacing w:val="-4"/>
          <w:w w:val="105"/>
          <w:sz w:val="23"/>
        </w:rPr>
        <w:t xml:space="preserve"> </w:t>
      </w:r>
      <w:r>
        <w:rPr>
          <w:rFonts w:ascii="Times New Roman"/>
          <w:i/>
          <w:color w:val="181A18"/>
          <w:w w:val="105"/>
          <w:sz w:val="23"/>
        </w:rPr>
        <w:t>UCSF shall</w:t>
      </w:r>
      <w:r>
        <w:rPr>
          <w:rFonts w:ascii="Times New Roman"/>
          <w:i/>
          <w:color w:val="181A18"/>
          <w:spacing w:val="6"/>
          <w:w w:val="105"/>
          <w:sz w:val="23"/>
        </w:rPr>
        <w:t xml:space="preserve"> </w:t>
      </w:r>
      <w:r>
        <w:rPr>
          <w:rFonts w:ascii="Times New Roman"/>
          <w:i/>
          <w:color w:val="181A18"/>
          <w:w w:val="105"/>
          <w:sz w:val="23"/>
        </w:rPr>
        <w:t>be</w:t>
      </w:r>
      <w:r>
        <w:rPr>
          <w:rFonts w:ascii="Times New Roman"/>
          <w:i/>
          <w:color w:val="181A18"/>
          <w:spacing w:val="-3"/>
          <w:w w:val="105"/>
          <w:sz w:val="23"/>
        </w:rPr>
        <w:t xml:space="preserve"> </w:t>
      </w:r>
      <w:r>
        <w:rPr>
          <w:rFonts w:ascii="Times New Roman"/>
          <w:i/>
          <w:color w:val="181A18"/>
          <w:w w:val="105"/>
          <w:sz w:val="23"/>
        </w:rPr>
        <w:t>effective</w:t>
      </w:r>
      <w:r>
        <w:rPr>
          <w:rFonts w:ascii="Times New Roman"/>
          <w:i/>
          <w:color w:val="181A18"/>
          <w:spacing w:val="4"/>
          <w:w w:val="105"/>
          <w:sz w:val="23"/>
        </w:rPr>
        <w:t xml:space="preserve"> </w:t>
      </w:r>
      <w:r>
        <w:rPr>
          <w:rFonts w:ascii="Times New Roman"/>
          <w:i/>
          <w:color w:val="181A18"/>
          <w:w w:val="105"/>
          <w:sz w:val="23"/>
        </w:rPr>
        <w:t>June</w:t>
      </w:r>
      <w:r>
        <w:rPr>
          <w:rFonts w:ascii="Times New Roman"/>
          <w:i/>
          <w:color w:val="181A18"/>
          <w:spacing w:val="16"/>
          <w:w w:val="105"/>
          <w:sz w:val="23"/>
        </w:rPr>
        <w:t xml:space="preserve"> </w:t>
      </w:r>
      <w:r>
        <w:rPr>
          <w:rFonts w:ascii="Times New Roman"/>
          <w:i/>
          <w:color w:val="181A18"/>
          <w:w w:val="105"/>
          <w:sz w:val="23"/>
        </w:rPr>
        <w:t>30,</w:t>
      </w:r>
      <w:r>
        <w:rPr>
          <w:rFonts w:ascii="Times New Roman"/>
          <w:i/>
          <w:color w:val="181A18"/>
          <w:spacing w:val="-19"/>
          <w:w w:val="105"/>
          <w:sz w:val="23"/>
        </w:rPr>
        <w:t xml:space="preserve"> </w:t>
      </w:r>
      <w:r>
        <w:rPr>
          <w:rFonts w:ascii="Times New Roman"/>
          <w:i/>
          <w:color w:val="181A18"/>
          <w:w w:val="105"/>
          <w:sz w:val="23"/>
        </w:rPr>
        <w:t>2016.</w:t>
      </w:r>
    </w:p>
    <w:p w:rsidR="00842EAA" w:rsidRDefault="00842EAA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842EAA" w:rsidRDefault="00842EAA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842EAA" w:rsidRDefault="00842EAA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842EAA" w:rsidRDefault="00842EAA">
      <w:pPr>
        <w:spacing w:before="3"/>
        <w:rPr>
          <w:rFonts w:ascii="Times New Roman" w:eastAsia="Times New Roman" w:hAnsi="Times New Roman" w:cs="Times New Roman"/>
          <w:i/>
          <w:sz w:val="14"/>
          <w:szCs w:val="14"/>
        </w:rPr>
      </w:pPr>
    </w:p>
    <w:p w:rsidR="00842EAA" w:rsidRDefault="0041646D">
      <w:pPr>
        <w:spacing w:line="20" w:lineRule="atLeast"/>
        <w:ind w:left="12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59475" cy="18415"/>
                <wp:effectExtent l="9525" t="9525" r="3175" b="635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9475" cy="18415"/>
                          <a:chOff x="0" y="0"/>
                          <a:chExt cx="9385" cy="29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9356" cy="2"/>
                            <a:chOff x="14" y="14"/>
                            <a:chExt cx="9356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9356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9356"/>
                                <a:gd name="T2" fmla="+- 0 9370 14"/>
                                <a:gd name="T3" fmla="*/ T2 w 93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56">
                                  <a:moveTo>
                                    <a:pt x="0" y="0"/>
                                  </a:moveTo>
                                  <a:lnTo>
                                    <a:pt x="9356" y="0"/>
                                  </a:lnTo>
                                </a:path>
                              </a:pathLst>
                            </a:custGeom>
                            <a:noFill/>
                            <a:ln w="18245">
                              <a:solidFill>
                                <a:srgbClr val="1C231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469.25pt;height:1.45pt;mso-position-horizontal-relative:char;mso-position-vertical-relative:line" coordsize="9385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">
                <v:group id="Group 6" o:spid="_x0000_s1027" style="position:absolute;left:14;top:14;width:9356;height:2" coordorigin="14,14" coordsize="935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7" o:spid="_x0000_s1028" style="position:absolute;left:14;top:14;width:9356;height:2;visibility:visible;mso-wrap-style:square;v-text-anchor:top" coordsize="93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34DZ8AA&#10;AADaAAAADwAAAGRycy9kb3ducmV2LnhtbESPQYvCMBSE74L/ITzBm6YqFrdrFBVEwdNW3fOjedsW&#10;m5fSRFv/vRGEPQ4z8w2zXHemEg9qXGlZwWQcgSDOrC45V3A570cLEM4ja6wsk4InOViv+r0lJtq2&#10;/EOP1OciQNglqKDwvk6kdFlBBt3Y1sTB+7ONQR9kk0vdYBvgppLTKIqlwZLDQoE17QrKbundKJCH&#10;yazdXk929oyP+W+q5190rZUaDrrNNwhPnf8Pf9pHrSCG95VwA+Tq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34DZ8AAAADaAAAADwAAAAAAAAAAAAAAAACYAgAAZHJzL2Rvd25y&#10;ZXYueG1sUEsFBgAAAAAEAAQA9QAAAIUDAAAAAA==&#10;" path="m,l9356,e" filled="f" strokecolor="#1c231c" strokeweight=".50681mm">
                    <v:path arrowok="t" o:connecttype="custom" o:connectlocs="0,0;9356,0" o:connectangles="0,0"/>
                  </v:shape>
                </v:group>
                <w10:anchorlock/>
              </v:group>
            </w:pict>
          </mc:Fallback>
        </mc:AlternateContent>
      </w:r>
    </w:p>
    <w:p w:rsidR="00842EAA" w:rsidRDefault="0041646D">
      <w:pPr>
        <w:pStyle w:val="BodyText"/>
        <w:tabs>
          <w:tab w:val="left" w:pos="6602"/>
        </w:tabs>
        <w:spacing w:before="6"/>
        <w:ind w:left="170"/>
      </w:pPr>
      <w:r>
        <w:rPr>
          <w:color w:val="181A18"/>
        </w:rPr>
        <w:t>Department Chair</w:t>
      </w:r>
      <w:r>
        <w:rPr>
          <w:color w:val="181A18"/>
        </w:rPr>
        <w:tab/>
        <w:t>Date</w:t>
      </w:r>
    </w:p>
    <w:p w:rsidR="00842EAA" w:rsidRDefault="00842EA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42EAA" w:rsidRDefault="00842EA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42EAA" w:rsidRDefault="00842EA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42EAA" w:rsidRDefault="00842EAA">
      <w:pPr>
        <w:spacing w:before="3"/>
        <w:rPr>
          <w:rFonts w:ascii="Times New Roman" w:eastAsia="Times New Roman" w:hAnsi="Times New Roman" w:cs="Times New Roman"/>
          <w:sz w:val="14"/>
          <w:szCs w:val="14"/>
        </w:rPr>
      </w:pPr>
    </w:p>
    <w:p w:rsidR="00842EAA" w:rsidRDefault="0041646D">
      <w:pPr>
        <w:spacing w:line="20" w:lineRule="atLeast"/>
        <w:ind w:left="12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59475" cy="18415"/>
                <wp:effectExtent l="9525" t="9525" r="3175" b="63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9475" cy="18415"/>
                          <a:chOff x="0" y="0"/>
                          <a:chExt cx="9385" cy="29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9356" cy="2"/>
                            <a:chOff x="14" y="14"/>
                            <a:chExt cx="9356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9356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9356"/>
                                <a:gd name="T2" fmla="+- 0 9370 14"/>
                                <a:gd name="T3" fmla="*/ T2 w 93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56">
                                  <a:moveTo>
                                    <a:pt x="0" y="0"/>
                                  </a:moveTo>
                                  <a:lnTo>
                                    <a:pt x="9356" y="0"/>
                                  </a:lnTo>
                                </a:path>
                              </a:pathLst>
                            </a:custGeom>
                            <a:noFill/>
                            <a:ln w="18245">
                              <a:solidFill>
                                <a:srgbClr val="1C1F1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469.25pt;height:1.45pt;mso-position-horizontal-relative:char;mso-position-vertical-relative:line" coordsize="9385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">
                <v:group id="Group 3" o:spid="_x0000_s1027" style="position:absolute;left:14;top:14;width:9356;height:2" coordorigin="14,14" coordsize="935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14;top:14;width:9356;height:2;visibility:visible;mso-wrap-style:square;v-text-anchor:top" coordsize="93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ioUcQA&#10;AADaAAAADwAAAGRycy9kb3ducmV2LnhtbESPT4vCMBTE78J+h/AW9qbpKmipRhEXZcX1UP8cvD2a&#10;Z1tsXkoTtX57syB4HGbmN8xk1ppK3KhxpWUF370IBHFmdcm5gsN+2Y1BOI+ssbJMCh7kYDb96Eww&#10;0fbOKd12PhcBwi5BBYX3dSKlywoy6Hq2Jg7e2TYGfZBNLnWD9wA3lexH0VAaLDksFFjToqDssrsa&#10;BYt0VJ6Om2sc+b/HJt721z+rwVqpr892PgbhqfXv8Kv9qxUM4P9KuAFy+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9IqFHEAAAA2gAAAA8AAAAAAAAAAAAAAAAAmAIAAGRycy9k&#10;b3ducmV2LnhtbFBLBQYAAAAABAAEAPUAAACJAwAAAAA=&#10;" path="m,l9356,e" filled="f" strokecolor="#1c1f1c" strokeweight=".50681mm">
                    <v:path arrowok="t" o:connecttype="custom" o:connectlocs="0,0;9356,0" o:connectangles="0,0"/>
                  </v:shape>
                </v:group>
                <w10:anchorlock/>
              </v:group>
            </w:pict>
          </mc:Fallback>
        </mc:AlternateContent>
      </w:r>
    </w:p>
    <w:p w:rsidR="00842EAA" w:rsidRDefault="0041646D">
      <w:pPr>
        <w:pStyle w:val="BodyText"/>
        <w:tabs>
          <w:tab w:val="left" w:pos="6606"/>
        </w:tabs>
        <w:ind w:left="174"/>
      </w:pPr>
      <w:r>
        <w:rPr>
          <w:color w:val="181A18"/>
        </w:rPr>
        <w:t>Dr.</w:t>
      </w:r>
      <w:r>
        <w:rPr>
          <w:color w:val="181A18"/>
          <w:spacing w:val="22"/>
        </w:rPr>
        <w:t xml:space="preserve"> </w:t>
      </w:r>
      <w:r>
        <w:rPr>
          <w:color w:val="181A18"/>
        </w:rPr>
        <w:t>[last</w:t>
      </w:r>
      <w:r>
        <w:rPr>
          <w:color w:val="181A18"/>
          <w:spacing w:val="-1"/>
        </w:rPr>
        <w:t xml:space="preserve"> </w:t>
      </w:r>
      <w:r>
        <w:rPr>
          <w:color w:val="181A18"/>
        </w:rPr>
        <w:t>name]</w:t>
      </w:r>
      <w:r>
        <w:rPr>
          <w:color w:val="181A18"/>
        </w:rPr>
        <w:tab/>
      </w:r>
      <w:r>
        <w:rPr>
          <w:color w:val="181A18"/>
          <w:position w:val="1"/>
        </w:rPr>
        <w:t>Date</w:t>
      </w:r>
    </w:p>
    <w:sectPr w:rsidR="00842EAA">
      <w:pgSz w:w="12240" w:h="15840"/>
      <w:pgMar w:top="700" w:right="130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905CF"/>
    <w:multiLevelType w:val="hybridMultilevel"/>
    <w:tmpl w:val="173E0B7E"/>
    <w:lvl w:ilvl="0" w:tplc="44443150">
      <w:start w:val="1"/>
      <w:numFmt w:val="decimal"/>
      <w:lvlText w:val="%1."/>
      <w:lvlJc w:val="left"/>
      <w:pPr>
        <w:ind w:left="671" w:hanging="216"/>
        <w:jc w:val="right"/>
      </w:pPr>
      <w:rPr>
        <w:rFonts w:ascii="Times New Roman" w:eastAsia="Times New Roman" w:hAnsi="Times New Roman" w:hint="default"/>
        <w:i/>
        <w:color w:val="050505"/>
        <w:w w:val="102"/>
        <w:sz w:val="23"/>
        <w:szCs w:val="23"/>
      </w:rPr>
    </w:lvl>
    <w:lvl w:ilvl="1" w:tplc="52889E4C">
      <w:start w:val="1"/>
      <w:numFmt w:val="bullet"/>
      <w:lvlText w:val="•"/>
      <w:lvlJc w:val="left"/>
      <w:pPr>
        <w:ind w:left="867" w:hanging="363"/>
      </w:pPr>
      <w:rPr>
        <w:rFonts w:ascii="Times New Roman" w:eastAsia="Times New Roman" w:hAnsi="Times New Roman" w:hint="default"/>
        <w:color w:val="181A18"/>
        <w:w w:val="151"/>
        <w:sz w:val="23"/>
        <w:szCs w:val="23"/>
      </w:rPr>
    </w:lvl>
    <w:lvl w:ilvl="2" w:tplc="3F225ED6">
      <w:start w:val="1"/>
      <w:numFmt w:val="bullet"/>
      <w:lvlText w:val="•"/>
      <w:lvlJc w:val="left"/>
      <w:pPr>
        <w:ind w:left="1839" w:hanging="363"/>
      </w:pPr>
      <w:rPr>
        <w:rFonts w:hint="default"/>
      </w:rPr>
    </w:lvl>
    <w:lvl w:ilvl="3" w:tplc="9148DDE0">
      <w:start w:val="1"/>
      <w:numFmt w:val="bullet"/>
      <w:lvlText w:val="•"/>
      <w:lvlJc w:val="left"/>
      <w:pPr>
        <w:ind w:left="2812" w:hanging="363"/>
      </w:pPr>
      <w:rPr>
        <w:rFonts w:hint="default"/>
      </w:rPr>
    </w:lvl>
    <w:lvl w:ilvl="4" w:tplc="8F64600A">
      <w:start w:val="1"/>
      <w:numFmt w:val="bullet"/>
      <w:lvlText w:val="•"/>
      <w:lvlJc w:val="left"/>
      <w:pPr>
        <w:ind w:left="3784" w:hanging="363"/>
      </w:pPr>
      <w:rPr>
        <w:rFonts w:hint="default"/>
      </w:rPr>
    </w:lvl>
    <w:lvl w:ilvl="5" w:tplc="BC2673B8">
      <w:start w:val="1"/>
      <w:numFmt w:val="bullet"/>
      <w:lvlText w:val="•"/>
      <w:lvlJc w:val="left"/>
      <w:pPr>
        <w:ind w:left="4757" w:hanging="363"/>
      </w:pPr>
      <w:rPr>
        <w:rFonts w:hint="default"/>
      </w:rPr>
    </w:lvl>
    <w:lvl w:ilvl="6" w:tplc="BCB275D4">
      <w:start w:val="1"/>
      <w:numFmt w:val="bullet"/>
      <w:lvlText w:val="•"/>
      <w:lvlJc w:val="left"/>
      <w:pPr>
        <w:ind w:left="5729" w:hanging="363"/>
      </w:pPr>
      <w:rPr>
        <w:rFonts w:hint="default"/>
      </w:rPr>
    </w:lvl>
    <w:lvl w:ilvl="7" w:tplc="E6980350">
      <w:start w:val="1"/>
      <w:numFmt w:val="bullet"/>
      <w:lvlText w:val="•"/>
      <w:lvlJc w:val="left"/>
      <w:pPr>
        <w:ind w:left="6702" w:hanging="363"/>
      </w:pPr>
      <w:rPr>
        <w:rFonts w:hint="default"/>
      </w:rPr>
    </w:lvl>
    <w:lvl w:ilvl="8" w:tplc="92EAAA70">
      <w:start w:val="1"/>
      <w:numFmt w:val="bullet"/>
      <w:lvlText w:val="•"/>
      <w:lvlJc w:val="left"/>
      <w:pPr>
        <w:ind w:left="7674" w:hanging="36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EAA"/>
    <w:rsid w:val="0041646D"/>
    <w:rsid w:val="0073429E"/>
    <w:rsid w:val="00842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8"/>
    </w:pPr>
    <w:rPr>
      <w:rFonts w:ascii="Times New Roman" w:eastAsia="Times New Roman" w:hAnsi="Times New Roman"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8"/>
    </w:pPr>
    <w:rPr>
      <w:rFonts w:ascii="Times New Roman" w:eastAsia="Times New Roman" w:hAnsi="Times New Roman"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cnet.universityofcalifornia.edu/compensation-and-benefit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</Company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Leathers, Cynthia</dc:creator>
  <cp:lastModifiedBy>DLS Admin</cp:lastModifiedBy>
  <cp:revision>3</cp:revision>
  <dcterms:created xsi:type="dcterms:W3CDTF">2016-01-17T21:13:00Z</dcterms:created>
  <dcterms:modified xsi:type="dcterms:W3CDTF">2016-02-16T18:08:00Z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2015-09-04T00:00:00Z</vt:filetime>
  </property>
  <property fmtid="{D5CDD505-2E9C-101B-9397-08002B2CF9AE}" pid="3" name="LastSaved">
    <vt:filetime>2016-01-17T00:00:00Z</vt:filetime>
  </property>
</Properties>
</file>